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BD" w:rsidRDefault="006D1FBD" w:rsidP="006D1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FBD">
        <w:rPr>
          <w:rFonts w:ascii="Times New Roman" w:hAnsi="Times New Roman" w:cs="Times New Roman"/>
          <w:b/>
          <w:i/>
          <w:sz w:val="40"/>
          <w:szCs w:val="40"/>
        </w:rPr>
        <w:t>Министерство труда и социальной защиты населения Забайкальского края</w:t>
      </w:r>
    </w:p>
    <w:p w:rsidR="006D1FBD" w:rsidRDefault="006D1FBD">
      <w:pPr>
        <w:rPr>
          <w:rFonts w:ascii="Times New Roman" w:hAnsi="Times New Roman" w:cs="Times New Roman"/>
          <w:sz w:val="28"/>
          <w:szCs w:val="28"/>
        </w:rPr>
      </w:pPr>
      <w:r w:rsidRPr="006D1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И</w:t>
      </w:r>
      <w:r w:rsidRPr="006D1FBD">
        <w:rPr>
          <w:rFonts w:ascii="Times New Roman" w:hAnsi="Times New Roman" w:cs="Times New Roman"/>
          <w:sz w:val="28"/>
          <w:szCs w:val="28"/>
        </w:rPr>
        <w:t xml:space="preserve">нформирует, что журнал </w:t>
      </w:r>
      <w:proofErr w:type="spellStart"/>
      <w:r w:rsidRPr="006D1FBD">
        <w:rPr>
          <w:rFonts w:ascii="Times New Roman" w:hAnsi="Times New Roman" w:cs="Times New Roman"/>
          <w:sz w:val="28"/>
          <w:szCs w:val="28"/>
        </w:rPr>
        <w:t>EcoStandard.journal</w:t>
      </w:r>
      <w:proofErr w:type="spellEnd"/>
      <w:r w:rsidRPr="006D1FBD">
        <w:rPr>
          <w:rFonts w:ascii="Times New Roman" w:hAnsi="Times New Roman" w:cs="Times New Roman"/>
          <w:sz w:val="28"/>
          <w:szCs w:val="28"/>
        </w:rPr>
        <w:t xml:space="preserve"> проводит Всероссийский конкурс </w:t>
      </w:r>
      <w:r w:rsidRPr="006D1FBD">
        <w:rPr>
          <w:rFonts w:ascii="Times New Roman" w:hAnsi="Times New Roman" w:cs="Times New Roman"/>
          <w:b/>
          <w:sz w:val="28"/>
          <w:szCs w:val="28"/>
        </w:rPr>
        <w:t>«Лучший кейс по охране труда - 2023»</w:t>
      </w:r>
      <w:r w:rsidRPr="006D1FBD">
        <w:rPr>
          <w:rFonts w:ascii="Times New Roman" w:hAnsi="Times New Roman" w:cs="Times New Roman"/>
          <w:sz w:val="28"/>
          <w:szCs w:val="28"/>
        </w:rPr>
        <w:t xml:space="preserve"> (далее - Конкурс). Конкурс направлен на выявление и распространение передовых кейсов в организации работы по охране труда, повышении престижа профессии специалиста по охране труда, а также обмена инновационным опытом в области организации работы служб охраны труда Положение о Конкурсе прилагается. </w:t>
      </w:r>
    </w:p>
    <w:p w:rsidR="006D1FBD" w:rsidRDefault="006D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FBD">
        <w:rPr>
          <w:rFonts w:ascii="Times New Roman" w:hAnsi="Times New Roman" w:cs="Times New Roman"/>
          <w:sz w:val="28"/>
          <w:szCs w:val="28"/>
        </w:rPr>
        <w:t>Участниками конкурса могут стать специалисты по охране труда, руководители служб, бюро, отделов и департаментов охраны труда любого региона РФ независимо от ведомственной принадлежности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sz w:val="28"/>
          <w:szCs w:val="28"/>
        </w:rPr>
        <w:t xml:space="preserve">правовой формы. Конкурс проводится </w:t>
      </w:r>
      <w:r w:rsidRPr="006D1FBD">
        <w:rPr>
          <w:rFonts w:ascii="Times New Roman" w:hAnsi="Times New Roman" w:cs="Times New Roman"/>
          <w:b/>
          <w:sz w:val="28"/>
          <w:szCs w:val="28"/>
        </w:rPr>
        <w:t>с 17 июля 2023 года по 1 сентября</w:t>
      </w:r>
      <w:r w:rsidRPr="006D1FBD">
        <w:rPr>
          <w:rFonts w:ascii="Times New Roman" w:hAnsi="Times New Roman" w:cs="Times New Roman"/>
          <w:sz w:val="28"/>
          <w:szCs w:val="28"/>
        </w:rPr>
        <w:t xml:space="preserve"> </w:t>
      </w:r>
      <w:r w:rsidRPr="006D1FBD">
        <w:rPr>
          <w:rFonts w:ascii="Times New Roman" w:hAnsi="Times New Roman" w:cs="Times New Roman"/>
          <w:b/>
          <w:sz w:val="28"/>
          <w:szCs w:val="28"/>
        </w:rPr>
        <w:t>2023 года</w:t>
      </w:r>
      <w:r w:rsidRPr="006D1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FBD" w:rsidRDefault="006D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1FBD">
        <w:rPr>
          <w:rFonts w:ascii="Times New Roman" w:hAnsi="Times New Roman" w:cs="Times New Roman"/>
          <w:sz w:val="28"/>
          <w:szCs w:val="28"/>
        </w:rPr>
        <w:t xml:space="preserve">Победителю конкурса будут вручены награды: </w:t>
      </w:r>
    </w:p>
    <w:p w:rsidR="006D1FBD" w:rsidRDefault="006D1FBD">
      <w:pPr>
        <w:rPr>
          <w:rFonts w:ascii="Times New Roman" w:hAnsi="Times New Roman" w:cs="Times New Roman"/>
          <w:sz w:val="28"/>
          <w:szCs w:val="28"/>
        </w:rPr>
      </w:pPr>
      <w:r w:rsidRPr="006D1FBD">
        <w:rPr>
          <w:rFonts w:ascii="Times New Roman" w:hAnsi="Times New Roman" w:cs="Times New Roman"/>
          <w:sz w:val="28"/>
          <w:szCs w:val="28"/>
        </w:rPr>
        <w:t>1) Авиабилет из любого города-</w:t>
      </w:r>
      <w:proofErr w:type="spellStart"/>
      <w:r w:rsidRPr="006D1FBD">
        <w:rPr>
          <w:rFonts w:ascii="Times New Roman" w:hAnsi="Times New Roman" w:cs="Times New Roman"/>
          <w:sz w:val="28"/>
          <w:szCs w:val="28"/>
        </w:rPr>
        <w:t>миллионника</w:t>
      </w:r>
      <w:proofErr w:type="spellEnd"/>
      <w:r w:rsidRPr="006D1FBD">
        <w:rPr>
          <w:rFonts w:ascii="Times New Roman" w:hAnsi="Times New Roman" w:cs="Times New Roman"/>
          <w:sz w:val="28"/>
          <w:szCs w:val="28"/>
        </w:rPr>
        <w:t xml:space="preserve"> России до г. Сочи и обратно;</w:t>
      </w:r>
    </w:p>
    <w:p w:rsidR="006D1FBD" w:rsidRDefault="006D1FBD">
      <w:pPr>
        <w:rPr>
          <w:rFonts w:ascii="Times New Roman" w:hAnsi="Times New Roman" w:cs="Times New Roman"/>
          <w:sz w:val="28"/>
          <w:szCs w:val="28"/>
        </w:rPr>
      </w:pPr>
      <w:r w:rsidRPr="006D1FBD">
        <w:rPr>
          <w:rFonts w:ascii="Times New Roman" w:hAnsi="Times New Roman" w:cs="Times New Roman"/>
          <w:sz w:val="28"/>
          <w:szCs w:val="28"/>
        </w:rPr>
        <w:t xml:space="preserve">2) Проживание в г. Сочи в период с 25 по 29 сентября 2023 г.; </w:t>
      </w:r>
    </w:p>
    <w:p w:rsidR="006D1FBD" w:rsidRDefault="006D1FBD">
      <w:pPr>
        <w:rPr>
          <w:rFonts w:ascii="Times New Roman" w:hAnsi="Times New Roman" w:cs="Times New Roman"/>
          <w:sz w:val="28"/>
          <w:szCs w:val="28"/>
        </w:rPr>
      </w:pPr>
      <w:r w:rsidRPr="006D1FBD">
        <w:rPr>
          <w:rFonts w:ascii="Times New Roman" w:hAnsi="Times New Roman" w:cs="Times New Roman"/>
          <w:sz w:val="28"/>
          <w:szCs w:val="28"/>
        </w:rPr>
        <w:t>3) Пакет участника Всероссийской недели охраны труда 2023 г.</w:t>
      </w:r>
    </w:p>
    <w:p w:rsidR="00DF7B83" w:rsidRPr="006D1FBD" w:rsidRDefault="006D1F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FBD">
        <w:rPr>
          <w:rFonts w:ascii="Times New Roman" w:hAnsi="Times New Roman" w:cs="Times New Roman"/>
          <w:sz w:val="28"/>
          <w:szCs w:val="28"/>
        </w:rPr>
        <w:t xml:space="preserve"> Подробнее узнать о Всероссийском конкурсе «Лучший кейс по охране труда - 2023» можно на Интернет-ресурсе journal.ecostandard.ru. Просим проинформировать о проводимом конкурсе, работодателей муниципального района (городского округа, муниципального округа).</w:t>
      </w:r>
    </w:p>
    <w:sectPr w:rsidR="00DF7B83" w:rsidRPr="006D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C5"/>
    <w:rsid w:val="003B29C5"/>
    <w:rsid w:val="006D1FB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CD4C"/>
  <w15:chartTrackingRefBased/>
  <w15:docId w15:val="{CF8B946D-EE15-46C5-A26D-367482C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>diakov.net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2023-08-08T07:52:00Z</dcterms:created>
  <dcterms:modified xsi:type="dcterms:W3CDTF">2023-08-08T07:56:00Z</dcterms:modified>
</cp:coreProperties>
</file>